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5F29E" w14:textId="77777777" w:rsidR="0099707D" w:rsidRPr="0099707D" w:rsidRDefault="0099707D" w:rsidP="0099707D">
      <w:pPr>
        <w:spacing w:before="128" w:after="257" w:line="240" w:lineRule="auto"/>
        <w:ind w:firstLine="0"/>
        <w:rPr>
          <w:rFonts w:ascii="&amp;quot" w:eastAsia="Times New Roman" w:hAnsi="&amp;quot" w:cs="Times New Roman"/>
          <w:color w:val="565A5C"/>
          <w:spacing w:val="3"/>
          <w:sz w:val="26"/>
          <w:szCs w:val="26"/>
          <w:lang w:val="en-US"/>
        </w:rPr>
      </w:pPr>
      <w:r w:rsidRPr="0099707D">
        <w:rPr>
          <w:rFonts w:ascii="&amp;quot" w:eastAsia="Times New Roman" w:hAnsi="&amp;quot" w:cs="Times New Roman"/>
          <w:color w:val="565A5C"/>
          <w:spacing w:val="3"/>
          <w:sz w:val="26"/>
          <w:szCs w:val="26"/>
          <w:lang w:val="en-US"/>
        </w:rPr>
        <w:t>As you learned in Week 1, health care spending is growing faster than overall growth in the economy (as measured by GDP) and by 2026 is expected to consume 20 percent of GDP.  In Week 2, the article by Hartman (et. al.) states that “the trade-offs required to finance health care spending have become increasingly challenging for both private and public payers.”</w:t>
      </w:r>
    </w:p>
    <w:p w14:paraId="67B944A7" w14:textId="77777777" w:rsidR="0099707D" w:rsidRPr="0099707D" w:rsidRDefault="0099707D" w:rsidP="0099707D">
      <w:pPr>
        <w:spacing w:before="128" w:after="257" w:line="240" w:lineRule="auto"/>
        <w:ind w:firstLine="0"/>
        <w:rPr>
          <w:rFonts w:ascii="&amp;quot" w:eastAsia="Times New Roman" w:hAnsi="&amp;quot" w:cs="Times New Roman"/>
          <w:color w:val="565A5C"/>
          <w:spacing w:val="3"/>
          <w:sz w:val="26"/>
          <w:szCs w:val="26"/>
          <w:lang w:val="en-US"/>
        </w:rPr>
      </w:pPr>
      <w:r w:rsidRPr="0099707D">
        <w:rPr>
          <w:rFonts w:ascii="&amp;quot" w:eastAsia="Times New Roman" w:hAnsi="&amp;quot" w:cs="Times New Roman"/>
          <w:color w:val="565A5C"/>
          <w:spacing w:val="3"/>
          <w:sz w:val="26"/>
          <w:szCs w:val="26"/>
          <w:lang w:val="en-US"/>
        </w:rPr>
        <w:t>Given what you have learned from the course material in Week 1 and 2, discuss these trade-offs and how to evaluate them from an economic perspective.</w:t>
      </w:r>
    </w:p>
    <w:p w14:paraId="498BAFC8" w14:textId="77777777" w:rsidR="0099707D" w:rsidRPr="0099707D" w:rsidRDefault="0099707D" w:rsidP="0099707D">
      <w:pPr>
        <w:spacing w:before="128" w:after="257" w:line="240" w:lineRule="auto"/>
        <w:ind w:firstLine="0"/>
        <w:rPr>
          <w:rFonts w:ascii="&amp;quot" w:eastAsia="Times New Roman" w:hAnsi="&amp;quot" w:cs="Times New Roman"/>
          <w:color w:val="565A5C"/>
          <w:spacing w:val="3"/>
          <w:sz w:val="26"/>
          <w:szCs w:val="26"/>
          <w:lang w:val="en-US"/>
        </w:rPr>
      </w:pPr>
      <w:r w:rsidRPr="0099707D">
        <w:rPr>
          <w:rFonts w:ascii="&amp;quot" w:eastAsia="Times New Roman" w:hAnsi="&amp;quot" w:cs="Times New Roman"/>
          <w:color w:val="565A5C"/>
          <w:spacing w:val="3"/>
          <w:sz w:val="26"/>
          <w:szCs w:val="26"/>
          <w:lang w:val="en-US"/>
        </w:rPr>
        <w:t>Specifically, do the following (please include the bolded section headers below to identify each section you are responding to):</w:t>
      </w:r>
    </w:p>
    <w:p w14:paraId="0EE378D5" w14:textId="77777777" w:rsidR="0099707D" w:rsidRPr="0099707D" w:rsidRDefault="0099707D" w:rsidP="0099707D">
      <w:pPr>
        <w:numPr>
          <w:ilvl w:val="0"/>
          <w:numId w:val="1"/>
        </w:numPr>
        <w:spacing w:after="0" w:line="240" w:lineRule="auto"/>
        <w:ind w:left="0"/>
        <w:rPr>
          <w:rFonts w:ascii="&amp;quot" w:eastAsia="Times New Roman" w:hAnsi="&amp;quot" w:cs="Times New Roman"/>
          <w:color w:val="565A5C"/>
          <w:spacing w:val="3"/>
          <w:sz w:val="26"/>
          <w:szCs w:val="26"/>
          <w:lang w:val="en-US"/>
        </w:rPr>
      </w:pPr>
      <w:r w:rsidRPr="0099707D">
        <w:rPr>
          <w:rFonts w:ascii="&amp;quot" w:eastAsia="Times New Roman" w:hAnsi="&amp;quot" w:cs="Times New Roman"/>
          <w:b/>
          <w:bCs/>
          <w:color w:val="565A5C"/>
          <w:spacing w:val="3"/>
          <w:sz w:val="26"/>
          <w:szCs w:val="26"/>
          <w:lang w:val="en-US"/>
        </w:rPr>
        <w:t xml:space="preserve">From an economic perspective, </w:t>
      </w:r>
      <w:r w:rsidRPr="0099707D">
        <w:rPr>
          <w:rFonts w:ascii="&amp;quot" w:eastAsia="Times New Roman" w:hAnsi="&amp;quot" w:cs="Times New Roman"/>
          <w:b/>
          <w:bCs/>
          <w:i/>
          <w:iCs/>
          <w:color w:val="565A5C"/>
          <w:spacing w:val="3"/>
          <w:sz w:val="26"/>
          <w:szCs w:val="26"/>
          <w:lang w:val="en-US"/>
        </w:rPr>
        <w:t>explain</w:t>
      </w:r>
      <w:r w:rsidRPr="0099707D">
        <w:rPr>
          <w:rFonts w:ascii="&amp;quot" w:eastAsia="Times New Roman" w:hAnsi="&amp;quot" w:cs="Times New Roman"/>
          <w:b/>
          <w:bCs/>
          <w:color w:val="565A5C"/>
          <w:spacing w:val="3"/>
          <w:sz w:val="26"/>
          <w:szCs w:val="26"/>
          <w:lang w:val="en-US"/>
        </w:rPr>
        <w:t xml:space="preserve"> why health care spending cannot grow greater than overall growth in the economy for an extended </w:t>
      </w:r>
      <w:proofErr w:type="gramStart"/>
      <w:r w:rsidRPr="0099707D">
        <w:rPr>
          <w:rFonts w:ascii="&amp;quot" w:eastAsia="Times New Roman" w:hAnsi="&amp;quot" w:cs="Times New Roman"/>
          <w:b/>
          <w:bCs/>
          <w:color w:val="565A5C"/>
          <w:spacing w:val="3"/>
          <w:sz w:val="26"/>
          <w:szCs w:val="26"/>
          <w:lang w:val="en-US"/>
        </w:rPr>
        <w:t>period of time</w:t>
      </w:r>
      <w:proofErr w:type="gramEnd"/>
      <w:r w:rsidRPr="0099707D">
        <w:rPr>
          <w:rFonts w:ascii="&amp;quot" w:eastAsia="Times New Roman" w:hAnsi="&amp;quot" w:cs="Times New Roman"/>
          <w:b/>
          <w:bCs/>
          <w:color w:val="565A5C"/>
          <w:spacing w:val="3"/>
          <w:sz w:val="26"/>
          <w:szCs w:val="26"/>
          <w:lang w:val="en-US"/>
        </w:rPr>
        <w:t xml:space="preserve"> without adverse consequences.</w:t>
      </w:r>
      <w:r w:rsidRPr="0099707D">
        <w:rPr>
          <w:rFonts w:ascii="&amp;quot" w:eastAsia="Times New Roman" w:hAnsi="&amp;quot" w:cs="Times New Roman"/>
          <w:color w:val="565A5C"/>
          <w:spacing w:val="3"/>
          <w:sz w:val="26"/>
          <w:szCs w:val="26"/>
          <w:lang w:val="en-US"/>
        </w:rPr>
        <w:t xml:space="preserve"> </w:t>
      </w:r>
    </w:p>
    <w:p w14:paraId="479F2971" w14:textId="77777777" w:rsidR="0099707D" w:rsidRPr="0099707D" w:rsidRDefault="0099707D" w:rsidP="0099707D">
      <w:pPr>
        <w:numPr>
          <w:ilvl w:val="1"/>
          <w:numId w:val="1"/>
        </w:numPr>
        <w:spacing w:after="0" w:line="240" w:lineRule="auto"/>
        <w:ind w:left="0"/>
        <w:rPr>
          <w:rFonts w:ascii="&amp;quot" w:eastAsia="Times New Roman" w:hAnsi="&amp;quot" w:cs="Times New Roman"/>
          <w:color w:val="565A5C"/>
          <w:spacing w:val="3"/>
          <w:sz w:val="26"/>
          <w:szCs w:val="26"/>
          <w:lang w:val="en-US"/>
        </w:rPr>
      </w:pPr>
      <w:r w:rsidRPr="0099707D">
        <w:rPr>
          <w:rFonts w:ascii="&amp;quot" w:eastAsia="Times New Roman" w:hAnsi="&amp;quot" w:cs="Times New Roman"/>
          <w:i/>
          <w:iCs/>
          <w:color w:val="565A5C"/>
          <w:spacing w:val="3"/>
          <w:sz w:val="26"/>
          <w:szCs w:val="26"/>
          <w:lang w:val="en-US"/>
        </w:rPr>
        <w:t xml:space="preserve">Identify </w:t>
      </w:r>
      <w:r w:rsidRPr="0099707D">
        <w:rPr>
          <w:rFonts w:ascii="&amp;quot" w:eastAsia="Times New Roman" w:hAnsi="&amp;quot" w:cs="Times New Roman"/>
          <w:color w:val="565A5C"/>
          <w:spacing w:val="3"/>
          <w:sz w:val="26"/>
          <w:szCs w:val="26"/>
          <w:lang w:val="en-US"/>
        </w:rPr>
        <w:t xml:space="preserve">what economic constraints overall and in the </w:t>
      </w:r>
      <w:proofErr w:type="gramStart"/>
      <w:r w:rsidRPr="0099707D">
        <w:rPr>
          <w:rFonts w:ascii="&amp;quot" w:eastAsia="Times New Roman" w:hAnsi="&amp;quot" w:cs="Times New Roman"/>
          <w:color w:val="565A5C"/>
          <w:spacing w:val="3"/>
          <w:sz w:val="26"/>
          <w:szCs w:val="26"/>
          <w:lang w:val="en-US"/>
        </w:rPr>
        <w:t>healthcare</w:t>
      </w:r>
      <w:proofErr w:type="gramEnd"/>
      <w:r w:rsidRPr="0099707D">
        <w:rPr>
          <w:rFonts w:ascii="&amp;quot" w:eastAsia="Times New Roman" w:hAnsi="&amp;quot" w:cs="Times New Roman"/>
          <w:color w:val="565A5C"/>
          <w:spacing w:val="3"/>
          <w:sz w:val="26"/>
          <w:szCs w:val="26"/>
          <w:lang w:val="en-US"/>
        </w:rPr>
        <w:t xml:space="preserve"> industry will occur if this happens.</w:t>
      </w:r>
    </w:p>
    <w:p w14:paraId="4005B861" w14:textId="77777777" w:rsidR="0099707D" w:rsidRPr="0099707D" w:rsidRDefault="0099707D" w:rsidP="0099707D">
      <w:pPr>
        <w:numPr>
          <w:ilvl w:val="0"/>
          <w:numId w:val="1"/>
        </w:numPr>
        <w:spacing w:after="0" w:line="240" w:lineRule="auto"/>
        <w:ind w:left="0"/>
        <w:rPr>
          <w:rFonts w:ascii="&amp;quot" w:eastAsia="Times New Roman" w:hAnsi="&amp;quot" w:cs="Times New Roman"/>
          <w:color w:val="565A5C"/>
          <w:spacing w:val="3"/>
          <w:sz w:val="26"/>
          <w:szCs w:val="26"/>
          <w:lang w:val="en-US"/>
        </w:rPr>
      </w:pPr>
      <w:r w:rsidRPr="0099707D">
        <w:rPr>
          <w:rFonts w:ascii="&amp;quot" w:eastAsia="Times New Roman" w:hAnsi="&amp;quot" w:cs="Times New Roman"/>
          <w:b/>
          <w:bCs/>
          <w:i/>
          <w:iCs/>
          <w:color w:val="565A5C"/>
          <w:spacing w:val="3"/>
          <w:sz w:val="26"/>
          <w:szCs w:val="26"/>
          <w:lang w:val="en-US"/>
        </w:rPr>
        <w:t xml:space="preserve">Identify </w:t>
      </w:r>
      <w:r w:rsidRPr="0099707D">
        <w:rPr>
          <w:rFonts w:ascii="&amp;quot" w:eastAsia="Times New Roman" w:hAnsi="&amp;quot" w:cs="Times New Roman"/>
          <w:b/>
          <w:bCs/>
          <w:color w:val="565A5C"/>
          <w:spacing w:val="3"/>
          <w:sz w:val="26"/>
          <w:szCs w:val="26"/>
          <w:lang w:val="en-US"/>
        </w:rPr>
        <w:t xml:space="preserve">TWO Economic concepts that can be used to </w:t>
      </w:r>
      <w:r w:rsidRPr="0099707D">
        <w:rPr>
          <w:rFonts w:ascii="&amp;quot" w:eastAsia="Times New Roman" w:hAnsi="&amp;quot" w:cs="Times New Roman"/>
          <w:b/>
          <w:bCs/>
          <w:i/>
          <w:iCs/>
          <w:color w:val="565A5C"/>
          <w:spacing w:val="3"/>
          <w:sz w:val="26"/>
          <w:szCs w:val="26"/>
          <w:lang w:val="en-US"/>
        </w:rPr>
        <w:t>evaluate</w:t>
      </w:r>
      <w:r w:rsidRPr="0099707D">
        <w:rPr>
          <w:rFonts w:ascii="&amp;quot" w:eastAsia="Times New Roman" w:hAnsi="&amp;quot" w:cs="Times New Roman"/>
          <w:b/>
          <w:bCs/>
          <w:color w:val="565A5C"/>
          <w:spacing w:val="3"/>
          <w:sz w:val="26"/>
          <w:szCs w:val="26"/>
          <w:lang w:val="en-US"/>
        </w:rPr>
        <w:t xml:space="preserve"> the trade-off between health care and other economic goods and services.</w:t>
      </w:r>
      <w:r w:rsidRPr="0099707D">
        <w:rPr>
          <w:rFonts w:ascii="&amp;quot" w:eastAsia="Times New Roman" w:hAnsi="&amp;quot" w:cs="Times New Roman"/>
          <w:color w:val="565A5C"/>
          <w:spacing w:val="3"/>
          <w:sz w:val="26"/>
          <w:szCs w:val="26"/>
          <w:lang w:val="en-US"/>
        </w:rPr>
        <w:t xml:space="preserve"> In doing this:</w:t>
      </w:r>
    </w:p>
    <w:p w14:paraId="367F4365" w14:textId="77777777" w:rsidR="0099707D" w:rsidRPr="0099707D" w:rsidRDefault="0099707D" w:rsidP="0099707D">
      <w:pPr>
        <w:numPr>
          <w:ilvl w:val="0"/>
          <w:numId w:val="2"/>
        </w:numPr>
        <w:spacing w:after="0" w:line="240" w:lineRule="auto"/>
        <w:ind w:left="0"/>
        <w:rPr>
          <w:rFonts w:ascii="&amp;quot" w:eastAsia="Times New Roman" w:hAnsi="&amp;quot" w:cs="Times New Roman"/>
          <w:color w:val="565A5C"/>
          <w:spacing w:val="3"/>
          <w:sz w:val="26"/>
          <w:szCs w:val="26"/>
          <w:lang w:val="en-US"/>
        </w:rPr>
      </w:pPr>
      <w:r w:rsidRPr="0099707D">
        <w:rPr>
          <w:rFonts w:ascii="&amp;quot" w:eastAsia="Times New Roman" w:hAnsi="&amp;quot" w:cs="Times New Roman"/>
          <w:i/>
          <w:iCs/>
          <w:color w:val="565A5C"/>
          <w:spacing w:val="3"/>
          <w:sz w:val="26"/>
          <w:szCs w:val="26"/>
          <w:lang w:val="en-US"/>
        </w:rPr>
        <w:t>Define</w:t>
      </w:r>
      <w:r w:rsidRPr="0099707D">
        <w:rPr>
          <w:rFonts w:ascii="&amp;quot" w:eastAsia="Times New Roman" w:hAnsi="&amp;quot" w:cs="Times New Roman"/>
          <w:color w:val="565A5C"/>
          <w:spacing w:val="3"/>
          <w:sz w:val="26"/>
          <w:szCs w:val="26"/>
          <w:lang w:val="en-US"/>
        </w:rPr>
        <w:t xml:space="preserve"> the economic concept completely</w:t>
      </w:r>
    </w:p>
    <w:p w14:paraId="4B495195" w14:textId="77777777" w:rsidR="0099707D" w:rsidRPr="0099707D" w:rsidRDefault="0099707D" w:rsidP="0099707D">
      <w:pPr>
        <w:numPr>
          <w:ilvl w:val="0"/>
          <w:numId w:val="2"/>
        </w:numPr>
        <w:spacing w:after="0" w:line="240" w:lineRule="auto"/>
        <w:ind w:left="0"/>
        <w:rPr>
          <w:rFonts w:ascii="&amp;quot" w:eastAsia="Times New Roman" w:hAnsi="&amp;quot" w:cs="Times New Roman"/>
          <w:color w:val="565A5C"/>
          <w:spacing w:val="3"/>
          <w:sz w:val="26"/>
          <w:szCs w:val="26"/>
          <w:lang w:val="en-US"/>
        </w:rPr>
      </w:pPr>
      <w:r w:rsidRPr="0099707D">
        <w:rPr>
          <w:rFonts w:ascii="&amp;quot" w:eastAsia="Times New Roman" w:hAnsi="&amp;quot" w:cs="Times New Roman"/>
          <w:i/>
          <w:iCs/>
          <w:color w:val="565A5C"/>
          <w:spacing w:val="3"/>
          <w:sz w:val="26"/>
          <w:szCs w:val="26"/>
          <w:lang w:val="en-US"/>
        </w:rPr>
        <w:t>Apply</w:t>
      </w:r>
      <w:r w:rsidRPr="0099707D">
        <w:rPr>
          <w:rFonts w:ascii="&amp;quot" w:eastAsia="Times New Roman" w:hAnsi="&amp;quot" w:cs="Times New Roman"/>
          <w:color w:val="565A5C"/>
          <w:spacing w:val="3"/>
          <w:sz w:val="26"/>
          <w:szCs w:val="26"/>
          <w:lang w:val="en-US"/>
        </w:rPr>
        <w:t xml:space="preserve"> the economic concept to the current issue of rising health care spending and trade-offs</w:t>
      </w:r>
    </w:p>
    <w:p w14:paraId="56CB9D71" w14:textId="77777777" w:rsidR="0099707D" w:rsidRPr="0099707D" w:rsidRDefault="0099707D" w:rsidP="0099707D">
      <w:pPr>
        <w:numPr>
          <w:ilvl w:val="0"/>
          <w:numId w:val="3"/>
        </w:numPr>
        <w:spacing w:after="0" w:line="240" w:lineRule="auto"/>
        <w:ind w:left="0"/>
        <w:rPr>
          <w:rFonts w:ascii="&amp;quot" w:eastAsia="Times New Roman" w:hAnsi="&amp;quot" w:cs="Times New Roman"/>
          <w:color w:val="565A5C"/>
          <w:spacing w:val="3"/>
          <w:sz w:val="26"/>
          <w:szCs w:val="26"/>
          <w:lang w:val="en-US"/>
        </w:rPr>
      </w:pPr>
      <w:r w:rsidRPr="0099707D">
        <w:rPr>
          <w:rFonts w:ascii="&amp;quot" w:eastAsia="Times New Roman" w:hAnsi="&amp;quot" w:cs="Times New Roman"/>
          <w:b/>
          <w:bCs/>
          <w:i/>
          <w:iCs/>
          <w:color w:val="565A5C"/>
          <w:spacing w:val="3"/>
          <w:sz w:val="26"/>
          <w:szCs w:val="26"/>
          <w:lang w:val="en-US"/>
        </w:rPr>
        <w:t>Evaluate</w:t>
      </w:r>
      <w:r w:rsidRPr="0099707D">
        <w:rPr>
          <w:rFonts w:ascii="&amp;quot" w:eastAsia="Times New Roman" w:hAnsi="&amp;quot" w:cs="Times New Roman"/>
          <w:b/>
          <w:bCs/>
          <w:color w:val="565A5C"/>
          <w:spacing w:val="3"/>
          <w:sz w:val="26"/>
          <w:szCs w:val="26"/>
          <w:lang w:val="en-US"/>
        </w:rPr>
        <w:t xml:space="preserve"> the unique characteristics in health care that complicate this analysis.</w:t>
      </w:r>
    </w:p>
    <w:p w14:paraId="5C63C97F" w14:textId="77777777" w:rsidR="0099707D" w:rsidRPr="0099707D" w:rsidRDefault="0099707D" w:rsidP="0099707D">
      <w:pPr>
        <w:spacing w:before="128" w:after="257" w:line="240" w:lineRule="auto"/>
        <w:ind w:firstLine="0"/>
        <w:rPr>
          <w:rFonts w:ascii="&amp;quot" w:eastAsia="Times New Roman" w:hAnsi="&amp;quot" w:cs="Times New Roman"/>
          <w:color w:val="565A5C"/>
          <w:spacing w:val="3"/>
          <w:sz w:val="26"/>
          <w:szCs w:val="26"/>
          <w:lang w:val="en-US"/>
        </w:rPr>
      </w:pPr>
      <w:r w:rsidRPr="0099707D">
        <w:rPr>
          <w:rFonts w:ascii="&amp;quot" w:eastAsia="Times New Roman" w:hAnsi="&amp;quot" w:cs="Times New Roman"/>
          <w:color w:val="565A5C"/>
          <w:spacing w:val="3"/>
          <w:sz w:val="26"/>
          <w:szCs w:val="26"/>
          <w:lang w:val="en-US"/>
        </w:rPr>
        <w:t xml:space="preserve">This </w:t>
      </w:r>
      <w:r w:rsidRPr="0099707D">
        <w:rPr>
          <w:rFonts w:ascii="&amp;quot" w:eastAsia="Times New Roman" w:hAnsi="&amp;quot" w:cs="Times New Roman"/>
          <w:color w:val="565A5C"/>
          <w:spacing w:val="3"/>
          <w:sz w:val="26"/>
          <w:szCs w:val="26"/>
          <w:u w:val="single"/>
          <w:lang w:val="en-US"/>
        </w:rPr>
        <w:t>report</w:t>
      </w:r>
      <w:r w:rsidRPr="0099707D">
        <w:rPr>
          <w:rFonts w:ascii="&amp;quot" w:eastAsia="Times New Roman" w:hAnsi="&amp;quot" w:cs="Times New Roman"/>
          <w:color w:val="565A5C"/>
          <w:spacing w:val="3"/>
          <w:sz w:val="26"/>
          <w:szCs w:val="26"/>
          <w:lang w:val="en-US"/>
        </w:rPr>
        <w:t xml:space="preserve"> should be </w:t>
      </w:r>
      <w:r w:rsidRPr="0099707D">
        <w:rPr>
          <w:rFonts w:ascii="&amp;quot" w:eastAsia="Times New Roman" w:hAnsi="&amp;quot" w:cs="Times New Roman"/>
          <w:color w:val="565A5C"/>
          <w:spacing w:val="3"/>
          <w:sz w:val="26"/>
          <w:szCs w:val="26"/>
          <w:u w:val="single"/>
          <w:lang w:val="en-US"/>
        </w:rPr>
        <w:t>at least</w:t>
      </w:r>
      <w:r w:rsidRPr="0099707D">
        <w:rPr>
          <w:rFonts w:ascii="&amp;quot" w:eastAsia="Times New Roman" w:hAnsi="&amp;quot" w:cs="Times New Roman"/>
          <w:color w:val="565A5C"/>
          <w:spacing w:val="3"/>
          <w:sz w:val="26"/>
          <w:szCs w:val="26"/>
          <w:lang w:val="en-US"/>
        </w:rPr>
        <w:t xml:space="preserve"> four double-spaced pages, including references, and cover page.  In writing, your report you should </w:t>
      </w:r>
      <w:r w:rsidRPr="0099707D">
        <w:rPr>
          <w:rFonts w:ascii="&amp;quot" w:eastAsia="Times New Roman" w:hAnsi="&amp;quot" w:cs="Times New Roman"/>
          <w:b/>
          <w:bCs/>
          <w:color w:val="565A5C"/>
          <w:spacing w:val="3"/>
          <w:sz w:val="26"/>
          <w:szCs w:val="26"/>
          <w:lang w:val="en-US"/>
        </w:rPr>
        <w:t xml:space="preserve">rely largely on reference material in the course readings and summary slides in Week 1 and Week 2.  </w:t>
      </w:r>
    </w:p>
    <w:p w14:paraId="5DC8A9C8"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Style w:val="Strong"/>
          <w:rFonts w:ascii="&amp;quot" w:hAnsi="&amp;quot"/>
          <w:color w:val="565A5C"/>
          <w:spacing w:val="3"/>
          <w:sz w:val="26"/>
          <w:szCs w:val="26"/>
          <w:bdr w:val="none" w:sz="0" w:space="0" w:color="auto" w:frame="1"/>
        </w:rPr>
        <w:t xml:space="preserve">There are two textbooks for this course: </w:t>
      </w:r>
    </w:p>
    <w:p w14:paraId="762637DE"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Style w:val="Strong"/>
          <w:rFonts w:ascii="&amp;quot" w:hAnsi="&amp;quot"/>
          <w:color w:val="565A5C"/>
          <w:spacing w:val="3"/>
          <w:sz w:val="26"/>
          <w:szCs w:val="26"/>
          <w:bdr w:val="none" w:sz="0" w:space="0" w:color="auto" w:frame="1"/>
        </w:rPr>
        <w:t>1)The first text for this course is written by Mayer, "Everything Economics". </w:t>
      </w:r>
    </w:p>
    <w:p w14:paraId="333A342A"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Style w:val="Emphasis"/>
          <w:rFonts w:ascii="&amp;quot" w:hAnsi="&amp;quot"/>
          <w:b/>
          <w:bCs/>
          <w:color w:val="565A5C"/>
          <w:spacing w:val="3"/>
          <w:sz w:val="26"/>
          <w:szCs w:val="26"/>
          <w:bdr w:val="none" w:sz="0" w:space="0" w:color="auto" w:frame="1"/>
        </w:rPr>
        <w:t>Access the text via the following link (copy  link and paste in your browser)</w:t>
      </w:r>
    </w:p>
    <w:p w14:paraId="5AEFF41E" w14:textId="77777777" w:rsidR="00A25F69" w:rsidRDefault="00A25F69" w:rsidP="00A25F69">
      <w:pPr>
        <w:pStyle w:val="NormalWeb"/>
        <w:spacing w:before="0" w:beforeAutospacing="0" w:after="0" w:afterAutospacing="0"/>
        <w:rPr>
          <w:rFonts w:ascii="&amp;quot" w:hAnsi="&amp;quot"/>
          <w:color w:val="565A5C"/>
          <w:spacing w:val="3"/>
          <w:sz w:val="26"/>
          <w:szCs w:val="26"/>
        </w:rPr>
      </w:pPr>
      <w:hyperlink r:id="rId6" w:tgtFrame="_blank" w:history="1">
        <w:r>
          <w:rPr>
            <w:rStyle w:val="Hyperlink"/>
            <w:rFonts w:ascii="&amp;quot" w:hAnsi="&amp;quot"/>
            <w:b/>
            <w:bCs/>
            <w:i/>
            <w:iCs/>
            <w:color w:val="006FBF"/>
            <w:spacing w:val="3"/>
            <w:sz w:val="26"/>
            <w:szCs w:val="26"/>
            <w:bdr w:val="none" w:sz="0" w:space="0" w:color="auto" w:frame="1"/>
          </w:rPr>
          <w:t>http://ezproxy.umuc.edu/login?url=http:</w:t>
        </w:r>
      </w:hyperlink>
      <w:r>
        <w:rPr>
          <w:rStyle w:val="Emphasis"/>
          <w:rFonts w:ascii="&amp;quot" w:hAnsi="&amp;quot"/>
          <w:b/>
          <w:bCs/>
          <w:color w:val="565A5C"/>
          <w:spacing w:val="3"/>
          <w:sz w:val="26"/>
          <w:szCs w:val="26"/>
          <w:bdr w:val="none" w:sz="0" w:space="0" w:color="auto" w:frame="1"/>
        </w:rPr>
        <w:t>//</w:t>
      </w:r>
      <w:hyperlink r:id="rId7" w:tgtFrame="_blank" w:history="1">
        <w:r>
          <w:rPr>
            <w:rStyle w:val="Hyperlink"/>
            <w:rFonts w:ascii="&amp;quot" w:hAnsi="&amp;quot"/>
            <w:b/>
            <w:bCs/>
            <w:i/>
            <w:iCs/>
            <w:color w:val="006FBF"/>
            <w:spacing w:val="3"/>
            <w:sz w:val="26"/>
            <w:szCs w:val="26"/>
            <w:bdr w:val="none" w:sz="0" w:space="0" w:color="auto" w:frame="1"/>
          </w:rPr>
          <w:t>search.ebscohost.com/login.aspx?direct=true&amp;db=nlebk&amp;AN=418083&amp;site=eds-live&amp;scope=site&amp;profile=edsebook</w:t>
        </w:r>
      </w:hyperlink>
      <w:r>
        <w:rPr>
          <w:rStyle w:val="Emphasis"/>
          <w:rFonts w:ascii="&amp;quot" w:hAnsi="&amp;quot"/>
          <w:b/>
          <w:bCs/>
          <w:color w:val="565A5C"/>
          <w:spacing w:val="3"/>
          <w:sz w:val="26"/>
          <w:szCs w:val="26"/>
          <w:bdr w:val="none" w:sz="0" w:space="0" w:color="auto" w:frame="1"/>
        </w:rPr>
        <w:t xml:space="preserve"> </w:t>
      </w:r>
    </w:p>
    <w:p w14:paraId="4274F9F7"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Style w:val="Strong"/>
          <w:rFonts w:ascii="&amp;quot" w:hAnsi="&amp;quot"/>
          <w:color w:val="565A5C"/>
          <w:spacing w:val="3"/>
          <w:sz w:val="26"/>
          <w:szCs w:val="26"/>
          <w:bdr w:val="none" w:sz="0" w:space="0" w:color="auto" w:frame="1"/>
        </w:rPr>
        <w:t xml:space="preserve">The second textbook is: </w:t>
      </w:r>
      <w:r>
        <w:rPr>
          <w:rStyle w:val="Strong"/>
          <w:rFonts w:ascii="&amp;quot" w:hAnsi="&amp;quot"/>
          <w:color w:val="565A5C"/>
          <w:spacing w:val="3"/>
          <w:sz w:val="26"/>
          <w:szCs w:val="26"/>
          <w:u w:val="single"/>
          <w:bdr w:val="none" w:sz="0" w:space="0" w:color="auto" w:frame="1"/>
        </w:rPr>
        <w:t xml:space="preserve">Economic Theory Through Application </w:t>
      </w:r>
    </w:p>
    <w:p w14:paraId="1CA6551F"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Style w:val="Strong"/>
          <w:rFonts w:ascii="&amp;quot" w:hAnsi="&amp;quot"/>
          <w:color w:val="565A5C"/>
          <w:spacing w:val="3"/>
          <w:sz w:val="26"/>
          <w:szCs w:val="26"/>
          <w:bdr w:val="none" w:sz="0" w:space="0" w:color="auto" w:frame="1"/>
        </w:rPr>
        <w:t>And can be found at:</w:t>
      </w:r>
    </w:p>
    <w:p w14:paraId="341C3851" w14:textId="77777777" w:rsidR="00A25F69" w:rsidRDefault="00A25F69" w:rsidP="00A25F69">
      <w:pPr>
        <w:pStyle w:val="NormalWeb"/>
        <w:spacing w:before="0" w:beforeAutospacing="0" w:after="0" w:afterAutospacing="0"/>
        <w:rPr>
          <w:rFonts w:ascii="&amp;quot" w:hAnsi="&amp;quot"/>
          <w:color w:val="565A5C"/>
          <w:spacing w:val="3"/>
          <w:sz w:val="26"/>
          <w:szCs w:val="26"/>
        </w:rPr>
      </w:pPr>
      <w:hyperlink r:id="rId8" w:history="1">
        <w:r>
          <w:rPr>
            <w:rStyle w:val="Hyperlink"/>
            <w:rFonts w:ascii="&amp;quot" w:hAnsi="&amp;quot"/>
            <w:color w:val="006FBF"/>
            <w:spacing w:val="3"/>
            <w:sz w:val="26"/>
            <w:szCs w:val="26"/>
            <w:bdr w:val="none" w:sz="0" w:space="0" w:color="auto" w:frame="1"/>
          </w:rPr>
          <w:t>https://saylordotorg.github.io/text_economics-theory-through-applications</w:t>
        </w:r>
      </w:hyperlink>
      <w:hyperlink r:id="rId9" w:history="1">
        <w:r>
          <w:rPr>
            <w:rStyle w:val="Hyperlink"/>
            <w:rFonts w:ascii="&amp;quot" w:hAnsi="&amp;quot"/>
            <w:b/>
            <w:bCs/>
            <w:color w:val="006FBF"/>
            <w:spacing w:val="3"/>
            <w:sz w:val="26"/>
            <w:szCs w:val="26"/>
            <w:bdr w:val="none" w:sz="0" w:space="0" w:color="auto" w:frame="1"/>
          </w:rPr>
          <w:t>/</w:t>
        </w:r>
      </w:hyperlink>
    </w:p>
    <w:p w14:paraId="39A93BCA"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Style w:val="Strong"/>
          <w:rFonts w:ascii="&amp;quot" w:hAnsi="&amp;quot"/>
          <w:color w:val="565A5C"/>
          <w:spacing w:val="3"/>
          <w:sz w:val="26"/>
          <w:szCs w:val="26"/>
          <w:bdr w:val="none" w:sz="0" w:space="0" w:color="auto" w:frame="1"/>
        </w:rPr>
        <w:t>This week Read:</w:t>
      </w:r>
      <w:r>
        <w:rPr>
          <w:rFonts w:ascii="&amp;quot" w:hAnsi="&amp;quot"/>
          <w:color w:val="565A5C"/>
          <w:spacing w:val="3"/>
          <w:sz w:val="26"/>
          <w:szCs w:val="26"/>
        </w:rPr>
        <w:t xml:space="preserve"> 1) Mayer </w:t>
      </w:r>
      <w:r>
        <w:rPr>
          <w:rStyle w:val="Emphasis"/>
          <w:rFonts w:ascii="&amp;quot" w:hAnsi="&amp;quot"/>
          <w:color w:val="565A5C"/>
          <w:spacing w:val="3"/>
          <w:sz w:val="26"/>
          <w:szCs w:val="26"/>
          <w:bdr w:val="none" w:sz="0" w:space="0" w:color="auto" w:frame="1"/>
        </w:rPr>
        <w:t xml:space="preserve">Chapter 1: What is Economics? </w:t>
      </w:r>
    </w:p>
    <w:p w14:paraId="2C678F59"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Fonts w:ascii="&amp;quot" w:hAnsi="&amp;quot"/>
          <w:color w:val="565A5C"/>
          <w:spacing w:val="3"/>
          <w:sz w:val="26"/>
          <w:szCs w:val="26"/>
        </w:rPr>
        <w:t xml:space="preserve">           2) Mayer </w:t>
      </w:r>
      <w:r>
        <w:rPr>
          <w:rStyle w:val="Emphasis"/>
          <w:rFonts w:ascii="&amp;quot" w:hAnsi="&amp;quot"/>
          <w:color w:val="565A5C"/>
          <w:spacing w:val="3"/>
          <w:sz w:val="26"/>
          <w:szCs w:val="26"/>
          <w:bdr w:val="none" w:sz="0" w:space="0" w:color="auto" w:frame="1"/>
        </w:rPr>
        <w:t>Chapter 13: Keeping Score: The Gross Domestic Product</w:t>
      </w:r>
    </w:p>
    <w:p w14:paraId="1BF31071"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Fonts w:ascii="&amp;quot" w:hAnsi="&amp;quot"/>
          <w:color w:val="565A5C"/>
          <w:spacing w:val="3"/>
          <w:sz w:val="26"/>
          <w:szCs w:val="26"/>
        </w:rPr>
        <w:t xml:space="preserve">            3) </w:t>
      </w:r>
      <w:r>
        <w:rPr>
          <w:rFonts w:ascii="&amp;quot" w:hAnsi="&amp;quot"/>
          <w:color w:val="565A5C"/>
          <w:spacing w:val="3"/>
          <w:sz w:val="26"/>
          <w:szCs w:val="26"/>
          <w:u w:val="single"/>
          <w:bdr w:val="none" w:sz="0" w:space="0" w:color="auto" w:frame="1"/>
        </w:rPr>
        <w:t>Economic Theory Through Applications</w:t>
      </w:r>
      <w:r>
        <w:rPr>
          <w:rFonts w:ascii="&amp;quot" w:hAnsi="&amp;quot"/>
          <w:color w:val="565A5C"/>
          <w:spacing w:val="3"/>
          <w:sz w:val="26"/>
          <w:szCs w:val="26"/>
        </w:rPr>
        <w:t xml:space="preserve"> Chapter 1: What is Economics? (p. 6-18)</w:t>
      </w:r>
    </w:p>
    <w:p w14:paraId="56CA80FD" w14:textId="77777777" w:rsidR="00A25F69" w:rsidRDefault="00A25F69" w:rsidP="00A25F69">
      <w:pPr>
        <w:pStyle w:val="NormalWeb"/>
        <w:spacing w:before="0" w:beforeAutospacing="0" w:after="0" w:afterAutospacing="0"/>
        <w:rPr>
          <w:rFonts w:ascii="&amp;quot" w:hAnsi="&amp;quot"/>
          <w:color w:val="565A5C"/>
          <w:spacing w:val="3"/>
          <w:sz w:val="26"/>
          <w:szCs w:val="26"/>
        </w:rPr>
      </w:pPr>
      <w:hyperlink r:id="rId10" w:history="1">
        <w:r>
          <w:rPr>
            <w:rStyle w:val="Hyperlink"/>
            <w:rFonts w:ascii="&amp;quot" w:hAnsi="&amp;quot"/>
            <w:b/>
            <w:bCs/>
            <w:color w:val="006FBF"/>
            <w:spacing w:val="3"/>
            <w:sz w:val="26"/>
            <w:szCs w:val="26"/>
            <w:bdr w:val="none" w:sz="0" w:space="0" w:color="auto" w:frame="1"/>
          </w:rPr>
          <w:t>https://saylordotorg.github.io/text_economics-theory-through-applications</w:t>
        </w:r>
      </w:hyperlink>
      <w:hyperlink r:id="rId11" w:history="1">
        <w:r>
          <w:rPr>
            <w:rStyle w:val="Hyperlink"/>
            <w:rFonts w:ascii="&amp;quot" w:hAnsi="&amp;quot"/>
            <w:b/>
            <w:bCs/>
            <w:color w:val="006FBF"/>
            <w:spacing w:val="3"/>
            <w:sz w:val="26"/>
            <w:szCs w:val="26"/>
            <w:bdr w:val="none" w:sz="0" w:space="0" w:color="auto" w:frame="1"/>
          </w:rPr>
          <w:t>/</w:t>
        </w:r>
      </w:hyperlink>
    </w:p>
    <w:p w14:paraId="31C33DC2"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Fonts w:ascii="&amp;quot" w:hAnsi="&amp;quot"/>
          <w:color w:val="1F497D"/>
          <w:spacing w:val="3"/>
          <w:sz w:val="22"/>
          <w:szCs w:val="22"/>
          <w:bdr w:val="none" w:sz="0" w:space="0" w:color="auto" w:frame="1"/>
        </w:rPr>
        <w:t> </w:t>
      </w:r>
      <w:r>
        <w:rPr>
          <w:rFonts w:ascii="&amp;quot" w:hAnsi="&amp;quot"/>
          <w:color w:val="565A5C"/>
          <w:spacing w:val="3"/>
          <w:sz w:val="26"/>
          <w:szCs w:val="26"/>
        </w:rPr>
        <w:t xml:space="preserve">           4) </w:t>
      </w:r>
      <w:r>
        <w:rPr>
          <w:rFonts w:ascii="&amp;quot" w:hAnsi="&amp;quot"/>
          <w:color w:val="565A5C"/>
          <w:spacing w:val="3"/>
          <w:sz w:val="26"/>
          <w:szCs w:val="26"/>
          <w:u w:val="single"/>
          <w:bdr w:val="none" w:sz="0" w:space="0" w:color="auto" w:frame="1"/>
        </w:rPr>
        <w:t>Economic Theory Through Applications</w:t>
      </w:r>
      <w:r>
        <w:rPr>
          <w:rFonts w:ascii="&amp;quot" w:hAnsi="&amp;quot"/>
          <w:color w:val="565A5C"/>
          <w:spacing w:val="3"/>
          <w:sz w:val="26"/>
          <w:szCs w:val="26"/>
        </w:rPr>
        <w:t xml:space="preserve"> Chapter 2: Microeconomics in Action (p. 19-32)</w:t>
      </w:r>
    </w:p>
    <w:p w14:paraId="2A24F8C5"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Style w:val="Emphasis"/>
          <w:rFonts w:ascii="&amp;quot" w:hAnsi="&amp;quot"/>
          <w:color w:val="565A5C"/>
          <w:spacing w:val="3"/>
          <w:sz w:val="26"/>
          <w:szCs w:val="26"/>
          <w:bdr w:val="none" w:sz="0" w:space="0" w:color="auto" w:frame="1"/>
        </w:rPr>
        <w:t>      </w:t>
      </w:r>
    </w:p>
    <w:p w14:paraId="6768675E"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Style w:val="Emphasis"/>
          <w:rFonts w:ascii="&amp;quot" w:hAnsi="&amp;quot"/>
          <w:color w:val="565A5C"/>
          <w:spacing w:val="3"/>
          <w:sz w:val="26"/>
          <w:szCs w:val="26"/>
          <w:bdr w:val="none" w:sz="0" w:space="0" w:color="auto" w:frame="1"/>
        </w:rPr>
        <w:t>5</w:t>
      </w:r>
      <w:r>
        <w:rPr>
          <w:rFonts w:ascii="&amp;quot" w:hAnsi="&amp;quot"/>
          <w:color w:val="565A5C"/>
          <w:spacing w:val="3"/>
          <w:sz w:val="26"/>
          <w:szCs w:val="26"/>
        </w:rPr>
        <w:t>) Glossary of Health Economics Key Terms</w:t>
      </w:r>
    </w:p>
    <w:p w14:paraId="2B527E21"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Fonts w:ascii="&amp;quot" w:hAnsi="&amp;quot"/>
          <w:color w:val="565A5C"/>
          <w:spacing w:val="3"/>
          <w:sz w:val="26"/>
          <w:szCs w:val="26"/>
        </w:rPr>
        <w:t>   </w:t>
      </w:r>
      <w:hyperlink r:id="rId12" w:history="1">
        <w:r>
          <w:rPr>
            <w:rStyle w:val="Hyperlink"/>
            <w:rFonts w:ascii="&amp;quot" w:hAnsi="&amp;quot"/>
            <w:color w:val="006FBF"/>
            <w:spacing w:val="3"/>
            <w:sz w:val="26"/>
            <w:szCs w:val="26"/>
            <w:bdr w:val="none" w:sz="0" w:space="0" w:color="auto" w:frame="1"/>
          </w:rPr>
          <w:t>https://www.nlm.nih.gov/nichsr/edu/healthecon/key.html</w:t>
        </w:r>
      </w:hyperlink>
    </w:p>
    <w:p w14:paraId="16BD90EE" w14:textId="77777777" w:rsidR="00A25F69" w:rsidRDefault="00A25F69" w:rsidP="00A25F69">
      <w:pPr>
        <w:pStyle w:val="NormalWeb"/>
        <w:spacing w:before="0" w:beforeAutospacing="0" w:after="160" w:afterAutospacing="0"/>
        <w:rPr>
          <w:rFonts w:ascii="&amp;quot" w:hAnsi="&amp;quot"/>
          <w:color w:val="565A5C"/>
          <w:spacing w:val="3"/>
          <w:sz w:val="26"/>
          <w:szCs w:val="26"/>
        </w:rPr>
      </w:pPr>
      <w:r>
        <w:rPr>
          <w:rFonts w:ascii="&amp;quot" w:hAnsi="&amp;quot"/>
          <w:color w:val="565A5C"/>
          <w:spacing w:val="3"/>
          <w:sz w:val="26"/>
          <w:szCs w:val="26"/>
        </w:rPr>
        <w:t xml:space="preserve">6) National Health Expenditures 2016 </w:t>
      </w:r>
      <w:proofErr w:type="spellStart"/>
      <w:r>
        <w:rPr>
          <w:rFonts w:ascii="&amp;quot" w:hAnsi="&amp;quot"/>
          <w:color w:val="565A5C"/>
          <w:spacing w:val="3"/>
          <w:sz w:val="26"/>
          <w:szCs w:val="26"/>
        </w:rPr>
        <w:t>HIghlights</w:t>
      </w:r>
      <w:proofErr w:type="spellEnd"/>
    </w:p>
    <w:p w14:paraId="016DC53E"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Fonts w:ascii="&amp;quot" w:hAnsi="&amp;quot"/>
          <w:color w:val="565A5C"/>
          <w:spacing w:val="3"/>
          <w:sz w:val="26"/>
          <w:szCs w:val="26"/>
        </w:rPr>
        <w:t> </w:t>
      </w:r>
      <w:hyperlink r:id="rId13" w:history="1">
        <w:r>
          <w:rPr>
            <w:rStyle w:val="Hyperlink"/>
            <w:rFonts w:ascii="&amp;quot" w:hAnsi="&amp;quot"/>
            <w:color w:val="006FBF"/>
            <w:spacing w:val="3"/>
            <w:sz w:val="26"/>
            <w:szCs w:val="26"/>
            <w:bdr w:val="none" w:sz="0" w:space="0" w:color="auto" w:frame="1"/>
          </w:rPr>
          <w:t>https://www.cms.gov/research-statistics-data-and-systems/statistics-trends-and-reports/nationalhealthexpenddata/downloads/highlights.pdf</w:t>
        </w:r>
      </w:hyperlink>
      <w:r>
        <w:rPr>
          <w:rFonts w:ascii="&amp;quot" w:hAnsi="&amp;quot"/>
          <w:color w:val="565A5C"/>
          <w:spacing w:val="3"/>
          <w:sz w:val="26"/>
          <w:szCs w:val="26"/>
        </w:rPr>
        <w:t> </w:t>
      </w:r>
    </w:p>
    <w:p w14:paraId="6B3499A3" w14:textId="77777777" w:rsidR="00A25F69" w:rsidRDefault="00A25F69" w:rsidP="00A25F69">
      <w:pPr>
        <w:pStyle w:val="NormalWeb"/>
        <w:spacing w:before="128" w:beforeAutospacing="0" w:after="257" w:afterAutospacing="0"/>
        <w:rPr>
          <w:rFonts w:ascii="&amp;quot" w:hAnsi="&amp;quot"/>
          <w:color w:val="565A5C"/>
          <w:spacing w:val="3"/>
          <w:sz w:val="26"/>
          <w:szCs w:val="26"/>
        </w:rPr>
      </w:pPr>
      <w:r>
        <w:rPr>
          <w:rFonts w:ascii="&amp;quot" w:hAnsi="&amp;quot"/>
          <w:color w:val="565A5C"/>
          <w:spacing w:val="3"/>
          <w:sz w:val="26"/>
          <w:szCs w:val="26"/>
        </w:rPr>
        <w:t>7) What Do We Spend on Healthcare: National Health Accounts Forecast:</w:t>
      </w:r>
    </w:p>
    <w:p w14:paraId="5BF6F24F"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Style w:val="Strong"/>
          <w:rFonts w:ascii="&amp;quot" w:hAnsi="&amp;quot"/>
          <w:color w:val="565A5C"/>
          <w:spacing w:val="3"/>
          <w:sz w:val="26"/>
          <w:szCs w:val="26"/>
          <w:bdr w:val="none" w:sz="0" w:space="0" w:color="auto" w:frame="1"/>
        </w:rPr>
        <w:t>See Forecast Summary link and Tables 1, 2, and 3 in detailed data files:</w:t>
      </w:r>
    </w:p>
    <w:p w14:paraId="2BBA9BE3" w14:textId="77777777" w:rsidR="00A25F69" w:rsidRDefault="00A25F69" w:rsidP="00A25F69">
      <w:pPr>
        <w:pStyle w:val="NormalWeb"/>
        <w:spacing w:before="0" w:beforeAutospacing="0" w:after="0" w:afterAutospacing="0"/>
        <w:rPr>
          <w:rFonts w:ascii="&amp;quot" w:hAnsi="&amp;quot"/>
          <w:color w:val="565A5C"/>
          <w:spacing w:val="3"/>
          <w:sz w:val="26"/>
          <w:szCs w:val="26"/>
        </w:rPr>
      </w:pPr>
      <w:hyperlink r:id="rId14" w:history="1">
        <w:r>
          <w:rPr>
            <w:rStyle w:val="Hyperlink"/>
            <w:rFonts w:ascii="&amp;quot" w:hAnsi="&amp;quot"/>
            <w:b/>
            <w:bCs/>
            <w:color w:val="005694"/>
            <w:spacing w:val="3"/>
            <w:sz w:val="26"/>
            <w:szCs w:val="26"/>
            <w:bdr w:val="none" w:sz="0" w:space="0" w:color="auto" w:frame="1"/>
          </w:rPr>
          <w:t>https://www.cms.gov/Research-Statistics-Data-and-Systems/Statistics-Trends-and-Reports/NationalHealthExpendData/NationalHealthAccountsProjected.html</w:t>
        </w:r>
      </w:hyperlink>
    </w:p>
    <w:p w14:paraId="30FB2F7A" w14:textId="77777777" w:rsidR="00A25F69" w:rsidRDefault="00A25F69" w:rsidP="00A25F69">
      <w:pPr>
        <w:pStyle w:val="NormalWeb"/>
        <w:spacing w:before="0" w:beforeAutospacing="0" w:after="0" w:afterAutospacing="0"/>
        <w:rPr>
          <w:rFonts w:ascii="&amp;quot" w:hAnsi="&amp;quot"/>
          <w:color w:val="565A5C"/>
          <w:spacing w:val="3"/>
          <w:sz w:val="26"/>
          <w:szCs w:val="26"/>
        </w:rPr>
      </w:pPr>
      <w:r>
        <w:rPr>
          <w:rFonts w:ascii="&amp;quot" w:hAnsi="&amp;quot"/>
          <w:color w:val="565A5C"/>
          <w:spacing w:val="3"/>
          <w:sz w:val="26"/>
          <w:szCs w:val="26"/>
          <w:bdr w:val="none" w:sz="0" w:space="0" w:color="auto" w:frame="1"/>
        </w:rPr>
        <w:t>      </w:t>
      </w:r>
    </w:p>
    <w:p w14:paraId="3BAF17DA" w14:textId="26A85223" w:rsidR="0015352A" w:rsidRDefault="00A25F69" w:rsidP="0099707D">
      <w:pPr>
        <w:rPr>
          <w:lang w:val="en-US"/>
        </w:rPr>
      </w:pPr>
      <w:r w:rsidRPr="00A25F69">
        <w:rPr>
          <w:lang w:val="en-US"/>
        </w:rPr>
        <w:t>https://www.cms.gov/Research-Statistics-Data-and-systems/Research/HealthCareFinancingReview/Downloads/06Fallpg41.pdf</w:t>
      </w:r>
      <w:bookmarkStart w:id="0" w:name="_GoBack"/>
      <w:bookmarkEnd w:id="0"/>
    </w:p>
    <w:p w14:paraId="4F752B7D" w14:textId="77777777" w:rsidR="0099707D" w:rsidRPr="0099707D" w:rsidRDefault="0099707D" w:rsidP="0099707D">
      <w:pPr>
        <w:rPr>
          <w:lang w:val="en-US"/>
        </w:rPr>
      </w:pPr>
    </w:p>
    <w:sectPr w:rsidR="0099707D" w:rsidRPr="009970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E2AD6"/>
    <w:multiLevelType w:val="multilevel"/>
    <w:tmpl w:val="2AA435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7F560D"/>
    <w:multiLevelType w:val="multilevel"/>
    <w:tmpl w:val="CE6A49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9902C2"/>
    <w:multiLevelType w:val="multilevel"/>
    <w:tmpl w:val="0B9E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52A"/>
    <w:rsid w:val="0015352A"/>
    <w:rsid w:val="0099707D"/>
    <w:rsid w:val="00A25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9F285"/>
  <w15:chartTrackingRefBased/>
  <w15:docId w15:val="{0D35C4C7-4745-48A3-B84C-0FE368DA6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352A"/>
    <w:pPr>
      <w:spacing w:line="480" w:lineRule="auto"/>
      <w:ind w:firstLine="720"/>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5F69"/>
    <w:pPr>
      <w:spacing w:before="100" w:beforeAutospacing="1" w:after="100" w:afterAutospacing="1" w:line="240" w:lineRule="auto"/>
      <w:ind w:firstLine="0"/>
    </w:pPr>
    <w:rPr>
      <w:rFonts w:eastAsia="Times New Roman" w:cs="Times New Roman"/>
      <w:szCs w:val="24"/>
      <w:lang w:val="en-US"/>
    </w:rPr>
  </w:style>
  <w:style w:type="character" w:styleId="Strong">
    <w:name w:val="Strong"/>
    <w:basedOn w:val="DefaultParagraphFont"/>
    <w:uiPriority w:val="22"/>
    <w:qFormat/>
    <w:rsid w:val="00A25F69"/>
    <w:rPr>
      <w:b/>
      <w:bCs/>
    </w:rPr>
  </w:style>
  <w:style w:type="character" w:styleId="Emphasis">
    <w:name w:val="Emphasis"/>
    <w:basedOn w:val="DefaultParagraphFont"/>
    <w:uiPriority w:val="20"/>
    <w:qFormat/>
    <w:rsid w:val="00A25F69"/>
    <w:rPr>
      <w:i/>
      <w:iCs/>
    </w:rPr>
  </w:style>
  <w:style w:type="character" w:styleId="Hyperlink">
    <w:name w:val="Hyperlink"/>
    <w:basedOn w:val="DefaultParagraphFont"/>
    <w:uiPriority w:val="99"/>
    <w:semiHidden/>
    <w:unhideWhenUsed/>
    <w:rsid w:val="00A25F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748305">
      <w:bodyDiv w:val="1"/>
      <w:marLeft w:val="0"/>
      <w:marRight w:val="0"/>
      <w:marTop w:val="0"/>
      <w:marBottom w:val="0"/>
      <w:divBdr>
        <w:top w:val="none" w:sz="0" w:space="0" w:color="auto"/>
        <w:left w:val="none" w:sz="0" w:space="0" w:color="auto"/>
        <w:bottom w:val="none" w:sz="0" w:space="0" w:color="auto"/>
        <w:right w:val="none" w:sz="0" w:space="0" w:color="auto"/>
      </w:divBdr>
    </w:div>
    <w:div w:id="213852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ylordotorg.github.io/text_economics-theory-through-applications/" TargetMode="External"/><Relationship Id="rId13" Type="http://schemas.openxmlformats.org/officeDocument/2006/relationships/hyperlink" Target="https://www.cms.gov/research-statistics-data-and-systems/statistics-trends-and-reports/nationalhealthexpenddata/downloads/highlights.pdf" TargetMode="External"/><Relationship Id="rId3" Type="http://schemas.openxmlformats.org/officeDocument/2006/relationships/styles" Target="styles.xml"/><Relationship Id="rId7" Type="http://schemas.openxmlformats.org/officeDocument/2006/relationships/hyperlink" Target="http://search.ebscohost.com/login.aspx?direct=true&amp;db=nlebk&amp;AN=418083&amp;site=eds-live&amp;scope=site&amp;profile=edsebook" TargetMode="External"/><Relationship Id="rId12" Type="http://schemas.openxmlformats.org/officeDocument/2006/relationships/hyperlink" Target="https://www.nlm.nih.gov/nichsr/edu/healthecon/key.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ezproxy.umuc.edu/login?url=http:" TargetMode="External"/><Relationship Id="rId11" Type="http://schemas.openxmlformats.org/officeDocument/2006/relationships/hyperlink" Target="https://saylordotorg.github.io/text_economics-theory-through-application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aylordotorg.github.io/text_economics-theory-through-applications/" TargetMode="External"/><Relationship Id="rId4" Type="http://schemas.openxmlformats.org/officeDocument/2006/relationships/settings" Target="settings.xml"/><Relationship Id="rId9" Type="http://schemas.openxmlformats.org/officeDocument/2006/relationships/hyperlink" Target="https://saylordotorg.github.io/text_economics-theory-through-applications/" TargetMode="External"/><Relationship Id="rId14" Type="http://schemas.openxmlformats.org/officeDocument/2006/relationships/hyperlink" Target="https://www.cms.gov/Research-Statistics-Data-and-Systems/Statistics-Trends-and-Reports/NationalHealthExpendData/NationalHealthAccountsProjecte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Bra10</b:Tag>
    <b:SourceType>JournalArticle</b:SourceType>
    <b:Guid>{184607AA-5A15-42D8-809D-B30A69E62EC0}</b:Guid>
    <b:Author>
      <b:Author>
        <b:NameList>
          <b:Person>
            <b:Last>Brailer</b:Last>
            <b:First>David</b:First>
          </b:Person>
        </b:NameList>
      </b:Author>
    </b:Author>
    <b:Title>Guiding the Health Information Technology</b:Title>
    <b:JournalName>Health Affairs; Chevy Chase Vol. 29, Iss. 4</b:JournalName>
    <b:Year>2010</b:Year>
    <b:Pages>587</b:Pages>
    <b:RefOrder>1</b:RefOrder>
  </b:Source>
  <b:Source>
    <b:Tag>McC10</b:Tag>
    <b:SourceType>JournalArticle</b:SourceType>
    <b:Guid>{C17C0D53-E020-464A-B4F2-C05C345314BC}</b:Guid>
    <b:Author>
      <b:Author>
        <b:NameList>
          <b:Person>
            <b:Last>McCullough</b:Last>
            <b:First>Jeffrey</b:First>
          </b:Person>
        </b:NameList>
      </b:Author>
    </b:Author>
    <b:Title>The Effect Of Health Information Technology On Quality In U.S. Hospitals</b:Title>
    <b:JournalName>Health Affairs; Chevy Chase Vol. 29, Iss. 4</b:JournalName>
    <b:Year>2010</b:Year>
    <b:Pages>55</b:Pages>
    <b:RefOrder>2</b:RefOrder>
  </b:Source>
</b:Sources>
</file>

<file path=customXml/itemProps1.xml><?xml version="1.0" encoding="utf-8"?>
<ds:datastoreItem xmlns:ds="http://schemas.openxmlformats.org/officeDocument/2006/customXml" ds:itemID="{8F6B436B-7A7F-4387-9207-6B784FE63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1</cp:revision>
  <dcterms:created xsi:type="dcterms:W3CDTF">2019-02-24T23:53:00Z</dcterms:created>
  <dcterms:modified xsi:type="dcterms:W3CDTF">2019-02-25T00:55:00Z</dcterms:modified>
</cp:coreProperties>
</file>